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nl-NL"/>
        </w:rPr>
        <w:t>Davide Rondoni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 (Forl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 xml:space="preserve">ì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 xml:space="preserve">1964), poeta e scrittore, ha pubblicato diversi volumi di poesia con i quali ha vinto alcuni tra i maggiori premi di poesia.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 xml:space="preserve">tradotto in vari Paesi del mondo in volume e rivista. Collabora a programmi di poesia in radio e tv e come editorialista per alcuni quotidiani.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 xml:space="preserve">Nel 2015 vince il Premio Andersen per la narrativa per ragazzi con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  <w:lang w:val="it-IT"/>
        </w:rPr>
        <w:t>Se tu fossi qui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 xml:space="preserve"> (San Paolo Edizioni, 2015). </w:t>
      </w: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autore di teatro e di traduzioni (Baudelaire, Rimbaud, P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guy, Jim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 xml:space="preserve">nez, Shakespeare e altri). </w:t>
      </w:r>
    </w:p>
    <w:p>
      <w:pPr>
        <w:pStyle w:val="Corpo"/>
        <w:spacing w:line="360" w:lineRule="auto"/>
        <w:jc w:val="both"/>
        <w:rPr>
          <w:rStyle w:val="Hyperlink.0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 xml:space="preserve">Ha fondato il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"https://site.unibo.it/centro-poesia-contemporanea/it"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Centro di Poesia contemporanea dell</w:t>
      </w:r>
      <w:r>
        <w:rPr>
          <w:rStyle w:val="Nessuno"/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rStyle w:val="Hyperlink.0"/>
          <w:rtl w:val="0"/>
        </w:rPr>
        <w:t>Universit</w:t>
      </w:r>
      <w:r>
        <w:rPr>
          <w:rStyle w:val="Nessuno"/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 xml:space="preserve">à </w:t>
      </w:r>
      <w:r>
        <w:rPr>
          <w:rStyle w:val="Hyperlink.0"/>
          <w:rtl w:val="0"/>
          <w:lang w:val="it-IT"/>
        </w:rPr>
        <w:t>di Bologna</w:t>
      </w:r>
      <w:r>
        <w:rPr/>
        <w:fldChar w:fldCharType="end" w:fldLock="0"/>
      </w:r>
      <w:r>
        <w:rPr>
          <w:rStyle w:val="Hyperlink.0"/>
          <w:rtl w:val="0"/>
          <w:lang w:val="it-IT"/>
        </w:rPr>
        <w:t xml:space="preserve"> e la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"https://www.rivistaclandestino.com/"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 xml:space="preserve">rivista </w:t>
      </w:r>
      <w:r>
        <w:rPr>
          <w:rStyle w:val="Nessuno"/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«</w:t>
      </w:r>
      <w:r>
        <w:rPr>
          <w:rStyle w:val="Hyperlink.0"/>
          <w:rtl w:val="0"/>
          <w:lang w:val="es-ES_tradnl"/>
        </w:rPr>
        <w:t>clanDestino</w:t>
      </w:r>
      <w:r>
        <w:rPr>
          <w:rStyle w:val="Nessuno"/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»</w:t>
      </w:r>
      <w:r>
        <w:rPr/>
        <w:fldChar w:fldCharType="end" w:fldLock="0"/>
      </w:r>
      <w:r>
        <w:rPr>
          <w:rStyle w:val="Hyperlink.0"/>
          <w:rtl w:val="0"/>
        </w:rPr>
        <w:t xml:space="preserve">; </w:t>
      </w:r>
      <w:r>
        <w:rPr>
          <w:rStyle w:val="Nessuno"/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 xml:space="preserve">è </w:t>
      </w:r>
      <w:r>
        <w:rPr>
          <w:rStyle w:val="Hyperlink.0"/>
          <w:rtl w:val="0"/>
          <w:lang w:val="it-IT"/>
        </w:rPr>
        <w:t xml:space="preserve">presidente del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"https://mufoco.org/"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MU.FO.CO</w:t>
      </w:r>
      <w:r>
        <w:rPr/>
        <w:fldChar w:fldCharType="end" w:fldLock="0"/>
      </w:r>
      <w:r>
        <w:rPr>
          <w:rStyle w:val="Hyperlink.0"/>
          <w:rtl w:val="0"/>
          <w:lang w:val="it-IT"/>
        </w:rPr>
        <w:t xml:space="preserve"> (Museo di fotografia contemporanea). </w:t>
      </w:r>
    </w:p>
    <w:p>
      <w:pPr>
        <w:pStyle w:val="Corpo"/>
        <w:spacing w:line="360" w:lineRule="auto"/>
        <w:jc w:val="both"/>
        <w:rPr>
          <w:rStyle w:val="Hyperlink.0"/>
        </w:rPr>
      </w:pPr>
      <w:r>
        <w:rPr>
          <w:rStyle w:val="Hyperlink.0"/>
          <w:rtl w:val="0"/>
          <w:lang w:val="it-IT"/>
        </w:rPr>
        <w:t xml:space="preserve">Dirige la collana I Passatori-Contrabbando di poesia per CartaCanta. </w:t>
      </w:r>
    </w:p>
    <w:p>
      <w:pPr>
        <w:pStyle w:val="Corpo"/>
        <w:spacing w:line="360" w:lineRule="auto"/>
        <w:jc w:val="both"/>
        <w:rPr>
          <w:rStyle w:val="Hyperlink.0"/>
        </w:rPr>
      </w:pPr>
      <w:r>
        <w:rPr>
          <w:rStyle w:val="Hyperlink.0"/>
          <w:rtl w:val="0"/>
          <w:lang w:val="it-IT"/>
        </w:rPr>
        <w:t xml:space="preserve">Ha curato numerose antologie poetiche, tiene corsi di poesia e master di traduzione. </w:t>
      </w:r>
    </w:p>
    <w:p>
      <w:pPr>
        <w:pStyle w:val="Corpo"/>
        <w:spacing w:line="360" w:lineRule="auto"/>
        <w:jc w:val="both"/>
        <w:rPr>
          <w:rStyle w:val="Hyperlink.0"/>
        </w:rPr>
      </w:pPr>
      <w:r>
        <w:rPr>
          <w:rStyle w:val="Hyperlink.0"/>
          <w:rtl w:val="0"/>
          <w:lang w:val="it-IT"/>
        </w:rPr>
        <w:t xml:space="preserve">Nel 2023 ha scritto e interpretato il documentario 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  <w:lang w:val="it-IT"/>
        </w:rPr>
        <w:t>SacrItalia</w:t>
      </w:r>
      <w:r>
        <w:rPr>
          <w:rStyle w:val="Hyperlink.0"/>
          <w:rtl w:val="0"/>
          <w:lang w:val="it-IT"/>
        </w:rPr>
        <w:t xml:space="preserve">, trasmesso su RaiDue. </w:t>
      </w:r>
    </w:p>
    <w:p>
      <w:pPr>
        <w:pStyle w:val="Corpo"/>
        <w:spacing w:line="360" w:lineRule="auto"/>
        <w:jc w:val="both"/>
        <w:rPr>
          <w:rStyle w:val="Hyperlink.0"/>
        </w:rPr>
      </w:pPr>
      <w:r>
        <w:rPr>
          <w:rStyle w:val="Nessuno"/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 xml:space="preserve">È </w:t>
      </w:r>
      <w:r>
        <w:rPr>
          <w:rStyle w:val="Hyperlink.0"/>
          <w:rtl w:val="0"/>
          <w:lang w:val="it-IT"/>
        </w:rPr>
        <w:t xml:space="preserve">stato nominato dal Consiglio dei Ministri, Presidente del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"https://sanfrancesco800.cultura.gov.it/"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Comitato nazionale per la celebrazione dell</w:t>
      </w:r>
      <w:r>
        <w:rPr>
          <w:rStyle w:val="Nessuno"/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rStyle w:val="Hyperlink.0"/>
          <w:rtl w:val="0"/>
          <w:lang w:val="it-IT"/>
        </w:rPr>
        <w:t>ottavo centenario della morte di San Francesco d</w:t>
      </w:r>
      <w:r>
        <w:rPr>
          <w:rStyle w:val="Nessuno"/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rStyle w:val="Hyperlink.0"/>
          <w:rtl w:val="0"/>
          <w:lang w:val="it-IT"/>
        </w:rPr>
        <w:t>Assisi</w:t>
      </w:r>
      <w:r>
        <w:rPr/>
        <w:fldChar w:fldCharType="end" w:fldLock="0"/>
      </w:r>
      <w:r>
        <w:rPr>
          <w:rStyle w:val="Hyperlink.0"/>
          <w:rtl w:val="0"/>
        </w:rPr>
        <w:t xml:space="preserve"> (2026). </w:t>
      </w:r>
    </w:p>
    <w:p>
      <w:pPr>
        <w:pStyle w:val="Corpo"/>
        <w:spacing w:line="360" w:lineRule="auto"/>
        <w:jc w:val="both"/>
      </w:pPr>
      <w:r>
        <w:rPr>
          <w:rStyle w:val="Nessuno"/>
          <w:rFonts w:ascii="Times New Roman" w:hAnsi="Times New Roman" w:hint="default"/>
          <w:sz w:val="24"/>
          <w:szCs w:val="24"/>
          <w:shd w:val="clear" w:color="auto" w:fill="ffffff"/>
          <w:rtl w:val="0"/>
          <w:lang w:val="it-IT"/>
        </w:rPr>
        <w:t xml:space="preserve">È </w:t>
      </w:r>
      <w:r>
        <w:rPr>
          <w:rStyle w:val="Hyperlink.0"/>
          <w:rtl w:val="0"/>
          <w:lang w:val="it-IT"/>
        </w:rPr>
        <w:t xml:space="preserve">ospite fisso della trasmissione </w:t>
      </w:r>
      <w:r>
        <w:rPr>
          <w:rStyle w:val="Nessuno"/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  <w:lang w:val="it-IT"/>
        </w:rPr>
        <w:t>La biblioteca dei sentimenti</w:t>
      </w:r>
      <w:r>
        <w:rPr>
          <w:rStyle w:val="Hyperlink.0"/>
          <w:rtl w:val="0"/>
          <w:lang w:val="it-IT"/>
        </w:rPr>
        <w:t xml:space="preserve"> trasmessa da RaiTre.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 New Roman" w:cs="Times New Roman" w:hAnsi="Times New Roman" w:eastAsia="Times New Roman"/>
      <w:sz w:val="24"/>
      <w:szCs w:val="24"/>
      <w:shd w:val="clear" w:color="auto" w:fill="ffff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